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DD460BA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3559E5">
        <w:rPr>
          <w:rFonts w:ascii="Times New Roman" w:hAnsi="Times New Roman" w:cs="Times New Roman"/>
          <w:b/>
          <w:sz w:val="26"/>
          <w:szCs w:val="26"/>
        </w:rPr>
        <w:t>la modification du facteur de correction d’antennes de téléphonies mobiles (GE100-1)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45E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3559E5">
        <w:rPr>
          <w:rFonts w:ascii="Times New Roman" w:hAnsi="Times New Roman" w:cs="Times New Roman"/>
          <w:b/>
          <w:sz w:val="26"/>
          <w:szCs w:val="26"/>
        </w:rPr>
        <w:t xml:space="preserve">la rue de Villereuse 22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9E5">
        <w:rPr>
          <w:rFonts w:ascii="Times New Roman" w:hAnsi="Times New Roman" w:cs="Times New Roman"/>
          <w:b/>
          <w:sz w:val="26"/>
          <w:szCs w:val="26"/>
        </w:rPr>
        <w:t>338678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3559E5">
        <w:rPr>
          <w:rFonts w:ascii="Times New Roman" w:hAnsi="Times New Roman" w:cs="Times New Roman"/>
          <w:b/>
          <w:sz w:val="26"/>
          <w:szCs w:val="26"/>
        </w:rPr>
        <w:t>04.06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2E758EE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2446B">
        <w:rPr>
          <w:b/>
        </w:rPr>
        <w:t>14</w:t>
      </w:r>
      <w:r w:rsidR="003559E5">
        <w:rPr>
          <w:b/>
        </w:rPr>
        <w:t>.07.</w:t>
      </w:r>
      <w:r w:rsidR="00CD3DD5">
        <w:rPr>
          <w:b/>
        </w:rPr>
        <w:t>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559E5"/>
    <w:rsid w:val="0039572D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AB7AEA"/>
    <w:rsid w:val="00BC4904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2446B"/>
    <w:rsid w:val="00E36EAA"/>
    <w:rsid w:val="00E8589E"/>
    <w:rsid w:val="00EA3127"/>
    <w:rsid w:val="00ED30A7"/>
    <w:rsid w:val="00F6111A"/>
    <w:rsid w:val="00F702AE"/>
    <w:rsid w:val="00FB1A84"/>
    <w:rsid w:val="00FC5151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22</cp:revision>
  <dcterms:created xsi:type="dcterms:W3CDTF">2023-04-06T10:29:00Z</dcterms:created>
  <dcterms:modified xsi:type="dcterms:W3CDTF">2025-06-17T07:09:00Z</dcterms:modified>
</cp:coreProperties>
</file>