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07DCB94F" w:rsidR="00E8589E" w:rsidRPr="00ED30A7" w:rsidRDefault="00697038" w:rsidP="005305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</w:t>
      </w:r>
      <w:r w:rsidR="0053053C">
        <w:rPr>
          <w:rFonts w:ascii="Times New Roman" w:hAnsi="Times New Roman" w:cs="Times New Roman"/>
          <w:b/>
          <w:sz w:val="26"/>
          <w:szCs w:val="26"/>
        </w:rPr>
        <w:t>’autorisation ordinaire rétroactive des antennes adaptatives avec facteur de correction (GE290-1)</w:t>
      </w:r>
      <w:r w:rsidR="0053053C">
        <w:rPr>
          <w:rFonts w:ascii="Times New Roman" w:hAnsi="Times New Roman" w:cs="Times New Roman"/>
          <w:b/>
          <w:sz w:val="26"/>
          <w:szCs w:val="26"/>
        </w:rPr>
        <w:br/>
        <w:t>pour le compte de Sunrise GmbH à la Route du Bout-du-Monde 18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53C">
        <w:rPr>
          <w:rFonts w:ascii="Times New Roman" w:hAnsi="Times New Roman" w:cs="Times New Roman"/>
          <w:b/>
          <w:sz w:val="26"/>
          <w:szCs w:val="26"/>
        </w:rPr>
        <w:t>336917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3053C">
        <w:rPr>
          <w:rFonts w:ascii="Times New Roman" w:hAnsi="Times New Roman" w:cs="Times New Roman"/>
          <w:b/>
          <w:sz w:val="26"/>
          <w:szCs w:val="26"/>
        </w:rPr>
        <w:t>13.02.2025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9E84CE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FD34B1">
        <w:rPr>
          <w:b/>
        </w:rPr>
        <w:t>2</w:t>
      </w:r>
      <w:r w:rsidR="0053053C">
        <w:rPr>
          <w:b/>
        </w:rPr>
        <w:t>1.03.2025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3053C"/>
    <w:rsid w:val="00570290"/>
    <w:rsid w:val="005E654B"/>
    <w:rsid w:val="005E6E26"/>
    <w:rsid w:val="005E7351"/>
    <w:rsid w:val="00697038"/>
    <w:rsid w:val="006C2594"/>
    <w:rsid w:val="008171FF"/>
    <w:rsid w:val="00863DA2"/>
    <w:rsid w:val="00870FA7"/>
    <w:rsid w:val="00905418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2025-02-26T13:13:00Z</dcterms:modified>
</cp:coreProperties>
</file>