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FA6B961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392C">
        <w:rPr>
          <w:rFonts w:ascii="Times New Roman" w:hAnsi="Times New Roman" w:cs="Times New Roman"/>
          <w:b/>
          <w:sz w:val="26"/>
          <w:szCs w:val="26"/>
        </w:rPr>
        <w:t xml:space="preserve">mise en conformité formelle du facteur de correction installation de communication mobile / GEBI </w:t>
      </w:r>
      <w:r w:rsidR="004D392C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  <w:r w:rsidR="004D392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4D392C">
        <w:rPr>
          <w:rFonts w:ascii="Times New Roman" w:hAnsi="Times New Roman" w:cs="Times New Roman"/>
          <w:b/>
          <w:sz w:val="26"/>
          <w:szCs w:val="26"/>
        </w:rPr>
        <w:t>des Maraîchers 11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392C">
        <w:rPr>
          <w:rFonts w:ascii="Times New Roman" w:hAnsi="Times New Roman" w:cs="Times New Roman"/>
          <w:b/>
          <w:sz w:val="26"/>
          <w:szCs w:val="26"/>
        </w:rPr>
        <w:t>336356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D392C">
        <w:rPr>
          <w:rFonts w:ascii="Times New Roman" w:hAnsi="Times New Roman" w:cs="Times New Roman"/>
          <w:b/>
          <w:sz w:val="26"/>
          <w:szCs w:val="26"/>
        </w:rPr>
        <w:t>29.01.2025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A6DF2E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D392C">
        <w:rPr>
          <w:b/>
        </w:rPr>
        <w:t>26.02.2025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D392C"/>
    <w:rsid w:val="004E565B"/>
    <w:rsid w:val="005E654B"/>
    <w:rsid w:val="005E6E26"/>
    <w:rsid w:val="005E7351"/>
    <w:rsid w:val="00612AE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2023-04-06T10:29:00Z</dcterms:created>
  <dcterms:modified xsi:type="dcterms:W3CDTF">2025-01-30T09:18:00Z</dcterms:modified>
</cp:coreProperties>
</file>