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2C29F041" w:rsidR="00E8589E" w:rsidRPr="00ED30A7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(SUISSE) SA</w:t>
      </w:r>
      <w:r w:rsidR="000E47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F3B">
        <w:rPr>
          <w:rFonts w:ascii="Times New Roman" w:hAnsi="Times New Roman" w:cs="Times New Roman"/>
          <w:b/>
          <w:sz w:val="26"/>
          <w:szCs w:val="26"/>
        </w:rPr>
        <w:br/>
        <w:t>à la rue des Pâquis, 8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F3B">
        <w:rPr>
          <w:rFonts w:ascii="Times New Roman" w:hAnsi="Times New Roman" w:cs="Times New Roman"/>
          <w:b/>
          <w:sz w:val="26"/>
          <w:szCs w:val="26"/>
        </w:rPr>
        <w:t>329668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0E4773">
        <w:rPr>
          <w:rFonts w:ascii="Times New Roman" w:hAnsi="Times New Roman" w:cs="Times New Roman"/>
          <w:b/>
          <w:sz w:val="26"/>
          <w:szCs w:val="26"/>
        </w:rPr>
        <w:t>24.11</w:t>
      </w:r>
      <w:r w:rsidR="002C0B8D"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3FD788A1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0E4773">
        <w:rPr>
          <w:b/>
        </w:rPr>
        <w:t>21.1</w:t>
      </w:r>
      <w:r w:rsidR="00DD03FD">
        <w:rPr>
          <w:b/>
        </w:rPr>
        <w:t>2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0E4773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D6F3B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03FD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4</cp:revision>
  <dcterms:created xsi:type="dcterms:W3CDTF">2023-11-27T08:10:00Z</dcterms:created>
  <dcterms:modified xsi:type="dcterms:W3CDTF">2023-11-27T08:46:00Z</dcterms:modified>
</cp:coreProperties>
</file>