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1BF57C89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CF2386">
        <w:rPr>
          <w:rFonts w:ascii="Times New Roman" w:hAnsi="Times New Roman" w:cs="Times New Roman"/>
          <w:b/>
          <w:sz w:val="26"/>
          <w:szCs w:val="26"/>
        </w:rPr>
        <w:t xml:space="preserve">l’adaptation d’une station de communication mobile </w:t>
      </w:r>
      <w:r w:rsidR="00CF2386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CF2386">
        <w:rPr>
          <w:rFonts w:ascii="Times New Roman" w:hAnsi="Times New Roman" w:cs="Times New Roman"/>
          <w:b/>
          <w:sz w:val="26"/>
          <w:szCs w:val="26"/>
        </w:rPr>
        <w:t xml:space="preserve"> – M. Dumontier Elric,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Rue de </w:t>
      </w:r>
      <w:r w:rsidR="00CF2386">
        <w:rPr>
          <w:rFonts w:ascii="Times New Roman" w:hAnsi="Times New Roman" w:cs="Times New Roman"/>
          <w:b/>
          <w:sz w:val="26"/>
          <w:szCs w:val="26"/>
        </w:rPr>
        <w:t>la Prairie 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2386">
        <w:rPr>
          <w:rFonts w:ascii="Times New Roman" w:hAnsi="Times New Roman" w:cs="Times New Roman"/>
          <w:b/>
          <w:sz w:val="26"/>
          <w:szCs w:val="26"/>
        </w:rPr>
        <w:t>327983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F2386">
        <w:rPr>
          <w:rFonts w:ascii="Times New Roman" w:hAnsi="Times New Roman" w:cs="Times New Roman"/>
          <w:b/>
          <w:sz w:val="26"/>
          <w:szCs w:val="26"/>
        </w:rPr>
        <w:t>04.08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A19C53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CF2386">
        <w:rPr>
          <w:b/>
        </w:rPr>
        <w:t>01.09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0E4C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CF2386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Estelle Merlet</cp:lastModifiedBy>
  <cp:revision>3</cp:revision>
  <dcterms:created xsi:type="dcterms:W3CDTF">2023-08-07T08:13:00Z</dcterms:created>
  <dcterms:modified xsi:type="dcterms:W3CDTF">2023-08-07T08:22:00Z</dcterms:modified>
</cp:coreProperties>
</file>